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</w:pPr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I.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Về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lộ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trình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về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thời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gian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&amp;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các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việc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cần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làm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đối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với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kì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nhập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học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tháng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2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hàng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năm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(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dự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kiến</w:t>
      </w:r>
      <w:proofErr w:type="spellEnd"/>
      <w:r w:rsidRPr="00981CE8">
        <w:rPr>
          <w:rFonts w:ascii="Times New Roman" w:eastAsia="Times New Roman" w:hAnsi="Times New Roman" w:cs="Times New Roman"/>
          <w:b/>
          <w:color w:val="081B3A"/>
          <w:spacing w:val="3"/>
          <w:sz w:val="24"/>
          <w:szCs w:val="24"/>
          <w:u w:val="single"/>
        </w:rPr>
        <w:t>)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1.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2/2026: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Sau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khi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có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kết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quả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học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tập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1,5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năm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tại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ĐHBK,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sinh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viên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nộp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hồ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sơ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xin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thư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mời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học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có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điều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kiện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.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Giấy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tờ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cơ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bản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bao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gồm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: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-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Hộ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chiếu</w:t>
      </w:r>
      <w:proofErr w:type="spellEnd"/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-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Bảng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điểm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3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kì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(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tương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đương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1,5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năm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) Đại học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-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Chứng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ỉ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IELTS: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Tổng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6.5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kỹ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năng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6.0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PTE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đương</w:t>
      </w:r>
      <w:proofErr w:type="spellEnd"/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2.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5/2026: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bổ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sung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kết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quả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IELTS/PTE (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nếu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cần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)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3.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Từ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6 – 8/2026: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Tư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vấn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cụ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thể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về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hồ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sơ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tài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chính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để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GĐ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chuẩn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bị</w:t>
      </w:r>
      <w:proofErr w:type="spellEnd"/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4.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8/2026: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nộp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kết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quả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học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tập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cả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quá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trình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2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năm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đại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học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để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xin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trường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cho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đóng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cọc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50% học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phí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+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mua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bảo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hiểm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=&gt;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xin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trường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cấp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COE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***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Vẫn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tiếp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tục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học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kì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5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tại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trường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cho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tới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khi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>có</w:t>
      </w:r>
      <w:proofErr w:type="spellEnd"/>
      <w:r w:rsidRPr="00981CE8">
        <w:rPr>
          <w:rFonts w:ascii="Times New Roman" w:eastAsia="Times New Roman" w:hAnsi="Times New Roman" w:cs="Times New Roman"/>
          <w:color w:val="DB342E"/>
          <w:spacing w:val="3"/>
          <w:sz w:val="24"/>
          <w:szCs w:val="24"/>
        </w:rPr>
        <w:t xml:space="preserve"> visa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5.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9/2026: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xin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visa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6.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12/2026: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có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visa,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thuê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nhà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,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đặt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vé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máy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bay</w:t>
      </w: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br/>
      </w: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6.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Tháng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1/2027: bay &amp;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nhập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học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năm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3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tại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UTS</w:t>
      </w: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b/>
          <w:sz w:val="24"/>
          <w:szCs w:val="24"/>
        </w:rPr>
      </w:pPr>
      <w:r w:rsidRPr="00981CE8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lộ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việc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cần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kì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nhập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học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tháng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7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hàng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</w:p>
    <w:p w:rsidR="00981CE8" w:rsidRPr="00981CE8" w:rsidRDefault="00981CE8" w:rsidP="00981CE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CE8">
        <w:rPr>
          <w:rFonts w:ascii="Times New Roman" w:hAnsi="Times New Roman" w:cs="Times New Roman"/>
          <w:b/>
          <w:sz w:val="24"/>
          <w:szCs w:val="24"/>
        </w:rPr>
        <w:t>kiến</w:t>
      </w:r>
      <w:proofErr w:type="spellEnd"/>
      <w:r w:rsidRPr="00981CE8">
        <w:rPr>
          <w:rFonts w:ascii="Times New Roman" w:hAnsi="Times New Roman" w:cs="Times New Roman"/>
          <w:b/>
          <w:sz w:val="24"/>
          <w:szCs w:val="24"/>
        </w:rPr>
        <w:t>)</w:t>
      </w: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8/2025: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ĐHBK,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mời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tờ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>:</w:t>
      </w: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chiếu</w:t>
      </w:r>
      <w:proofErr w:type="spellEnd"/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1 Đại học</w:t>
      </w: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Chứng</w:t>
      </w:r>
      <w:proofErr w:type="spellEnd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 w:rsidRPr="00981CE8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ỉ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IELTS: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Tổng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6.5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kỹ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năng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nào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6.0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PTE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</w:rPr>
        <w:t>đương</w:t>
      </w:r>
      <w:proofErr w:type="spellEnd"/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10/2025: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sung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IELTS/PTE (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>)</w:t>
      </w: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10 – 12/2025: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GĐ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bị</w:t>
      </w:r>
      <w:proofErr w:type="spellEnd"/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3/2026: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1,5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học)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sớm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đóng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cọc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50% học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hiểm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=&gt;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conditional COE</w:t>
      </w: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5/2026: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visa</w:t>
      </w: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12/2026: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visa,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thuê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vé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bay</w:t>
      </w: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7/2026: bay &amp;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nhập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UTS</w:t>
      </w:r>
    </w:p>
    <w:p w:rsidR="00981CE8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</w:p>
    <w:p w:rsidR="00462C44" w:rsidRPr="00981CE8" w:rsidRDefault="00981CE8" w:rsidP="00981CE8">
      <w:pPr>
        <w:rPr>
          <w:rFonts w:ascii="Times New Roman" w:hAnsi="Times New Roman" w:cs="Times New Roman"/>
          <w:sz w:val="24"/>
          <w:szCs w:val="24"/>
        </w:rPr>
      </w:pPr>
      <w:r w:rsidRPr="00981CE8">
        <w:rPr>
          <w:rFonts w:ascii="Times New Roman" w:hAnsi="Times New Roman" w:cs="Times New Roman"/>
          <w:sz w:val="24"/>
          <w:szCs w:val="24"/>
        </w:rPr>
        <w:t xml:space="preserve">***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sung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học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CE8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81CE8">
        <w:rPr>
          <w:rFonts w:ascii="Times New Roman" w:hAnsi="Times New Roman" w:cs="Times New Roman"/>
          <w:sz w:val="24"/>
          <w:szCs w:val="24"/>
        </w:rPr>
        <w:t xml:space="preserve"> ĐHBK</w:t>
      </w:r>
    </w:p>
    <w:sectPr w:rsidR="00462C44" w:rsidRPr="0098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E8"/>
    <w:rsid w:val="00462C44"/>
    <w:rsid w:val="0098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E96D"/>
  <w15:chartTrackingRefBased/>
  <w15:docId w15:val="{D0A30407-EDDA-4B93-8D47-63D3E373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Minh Ho</dc:creator>
  <cp:keywords/>
  <dc:description/>
  <cp:lastModifiedBy>Thu Minh Ho</cp:lastModifiedBy>
  <cp:revision>1</cp:revision>
  <dcterms:created xsi:type="dcterms:W3CDTF">2025-09-04T09:06:00Z</dcterms:created>
  <dcterms:modified xsi:type="dcterms:W3CDTF">2025-09-04T09:16:00Z</dcterms:modified>
</cp:coreProperties>
</file>